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D1E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Подготовка детей к обучению в школе.</w:t>
      </w:r>
      <w:bookmarkStart w:id="0" w:name="_GoBack"/>
      <w:bookmarkEnd w:id="0"/>
    </w:p>
    <w:p w:rsidR="00753F95" w:rsidRPr="00753F95" w:rsidRDefault="00753F95" w:rsidP="00934D1E">
      <w:pPr>
        <w:rPr>
          <w:rFonts w:ascii="Times New Roman" w:hAnsi="Times New Roman" w:cs="Times New Roman"/>
          <w:i/>
          <w:sz w:val="28"/>
          <w:szCs w:val="28"/>
        </w:rPr>
      </w:pPr>
      <w:r w:rsidRPr="00753F95">
        <w:rPr>
          <w:rFonts w:ascii="Times New Roman" w:hAnsi="Times New Roman" w:cs="Times New Roman"/>
          <w:i/>
          <w:sz w:val="28"/>
          <w:szCs w:val="28"/>
        </w:rPr>
        <w:t>Быть готовым к школе – не значит уметь читать, писать и считать. Быть готовым к школе – значит быть готовым всему этому научиться. (</w:t>
      </w:r>
      <w:proofErr w:type="spellStart"/>
      <w:r w:rsidRPr="00753F95">
        <w:rPr>
          <w:rFonts w:ascii="Times New Roman" w:hAnsi="Times New Roman" w:cs="Times New Roman"/>
          <w:i/>
          <w:sz w:val="28"/>
          <w:szCs w:val="28"/>
        </w:rPr>
        <w:t>Венгер</w:t>
      </w:r>
      <w:proofErr w:type="spellEnd"/>
      <w:r w:rsidRPr="00753F95">
        <w:rPr>
          <w:rFonts w:ascii="Times New Roman" w:hAnsi="Times New Roman" w:cs="Times New Roman"/>
          <w:i/>
          <w:sz w:val="28"/>
          <w:szCs w:val="28"/>
        </w:rPr>
        <w:t xml:space="preserve"> Л. А.)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Готовить к будущему школьному обучению ребенка необходимо с пяти лет. В пять лет можно уже сделать относительный прогноз трудностей, с которыми столкнется ребенок, когда начнет обучение в школе. Чтобы избежать трудностей в школьном обучении, начинать заниматься с детьми нужно на более ранних этапах его развития.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 xml:space="preserve">Когда говорят о "психологической готовности к школе", то имеют в виду не отдельные умения и знания, а их определенный набор, в котором присутствуют все основные компоненты. Психолог Л. А. </w:t>
      </w:r>
      <w:proofErr w:type="spellStart"/>
      <w:r w:rsidRPr="00526C98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526C98">
        <w:rPr>
          <w:rFonts w:ascii="Times New Roman" w:hAnsi="Times New Roman" w:cs="Times New Roman"/>
          <w:sz w:val="28"/>
          <w:szCs w:val="28"/>
        </w:rPr>
        <w:t xml:space="preserve"> говорил, что этот набор похож на набор необходимых продуктов, без которых нельзя приготовить определенного блюда, хотя </w:t>
      </w:r>
      <w:proofErr w:type="gramStart"/>
      <w:r w:rsidRPr="00526C98">
        <w:rPr>
          <w:rFonts w:ascii="Times New Roman" w:hAnsi="Times New Roman" w:cs="Times New Roman"/>
          <w:sz w:val="28"/>
          <w:szCs w:val="28"/>
        </w:rPr>
        <w:t>пропорции</w:t>
      </w:r>
      <w:proofErr w:type="gramEnd"/>
      <w:r w:rsidRPr="00526C98">
        <w:rPr>
          <w:rFonts w:ascii="Times New Roman" w:hAnsi="Times New Roman" w:cs="Times New Roman"/>
          <w:sz w:val="28"/>
          <w:szCs w:val="28"/>
        </w:rPr>
        <w:t xml:space="preserve"> его составляющих могут быть разные, они могут дополнять друг друга, и недостаток одного может компенсироваться большим количеством другого, но совсем без них обойтись нельзя.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Школьная</w:t>
      </w:r>
      <w:r w:rsidR="00526C98">
        <w:rPr>
          <w:rFonts w:ascii="Times New Roman" w:hAnsi="Times New Roman" w:cs="Times New Roman"/>
          <w:sz w:val="28"/>
          <w:szCs w:val="28"/>
        </w:rPr>
        <w:t xml:space="preserve"> </w:t>
      </w:r>
      <w:r w:rsidRPr="00526C98">
        <w:rPr>
          <w:rFonts w:ascii="Times New Roman" w:hAnsi="Times New Roman" w:cs="Times New Roman"/>
          <w:sz w:val="28"/>
          <w:szCs w:val="28"/>
        </w:rPr>
        <w:t>зрелость включает в себя несколько основных взаимодополняющих друг друга компонентов: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• эмоционально-волевая зрелость,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• социально-личностная готовность.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• физиологическая готовность,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• интеллектуальная подготовка,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Об этих составляющих мы сейчас и поговорим, конкретнее остановимся на коррекции и развитии психических процессов.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ЭМОЦИОНАЛЬНО-ВОЛЕВАЯ ГОТОВНОСТЬ К ШКОЛЕ ВКЛЮЧАЕТ: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• Способность выдерживать нагрузки. Уметь справляться со своими эмоциями, адекватно переносить разочарования.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• Умение управлять своим поведением.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• Умение управлять своей умственной деятельностью - выделить цель, наметить план действий, самостоятельно выполнить задание, довести начатое дело до конца, оценить результат своей деятельности.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• Умение организовать себя - без подсказки приготовить всё необходимое для прогулки, игры, труда. Выполнить просьбу, поручение, убрать на место вещи, игрушки, соблюдать режим дня и др.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• Быть ответственным за свои поступки.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Развитию эмоционально-волевой готовности способствует изобразительная деятельность, конструирование, игры с правилами, подвижные и словесные игры. Эти занятия побуждают ребенка длительное время сосредоточиваться на задании, соблюдать условия и правила игры.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СОЦИАЛЬНО –ЛИЧНОСТНАЯ ГОТОВНОСТЬ ВКЛЮЧАЕТ В СЕБЯ: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• Умение общаться со взрослыми и сверстниками (вступать в контакт, слушать собеседника, не перебивая его, уметь поддержать беседу, выстраивать диалог, действовать совместно, согласовывая свои действия, быть вежливым в общении).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• Умение работать в группе, чувствовать себя членом группы, группового сообщества (класса).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• Умение подчинять свое поведение законам и нормам поведения, установленными в классе, школе. Быть дисциплинированным.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• Умение разрешать конфликтные ситуации (говорить друг с другом, вместе искать решения конфликтов).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• Уверенность в себе и своих силах, самостоятельность, инициативность.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 xml:space="preserve">ФИЗИОЛОГИЧЕСКАЯ ГОТОВНОСТЬ включает в себя состояние здоровья ребенка, его физическое развитие, </w:t>
      </w:r>
      <w:proofErr w:type="spellStart"/>
      <w:r w:rsidRPr="00526C9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26C98">
        <w:rPr>
          <w:rFonts w:ascii="Times New Roman" w:hAnsi="Times New Roman" w:cs="Times New Roman"/>
          <w:sz w:val="28"/>
          <w:szCs w:val="28"/>
        </w:rPr>
        <w:t xml:space="preserve"> общей и мелкой моторики.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Мелкая моторика.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К школе у детей должна быть хорошо сформирована координация системы «рука-глаз», ловкость пальцев рук. Хорошо писать может сильная, уверенная рука, а сделать ее такой могут пластилин, глина, карандаши и ножницы. Лепка и вырезание развивают силу и ловкость пальцев, пространственное мышление и координацию движений.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К семи годам ребёнок должен: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• Владеть навыками графической деятельности (уметь рисовать, делать аппликацию, лепить, вырезать).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• Изображать в рисунке несколько предметов, объединяя их единым содержанием.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• Штриховать или раскрашивать рисунки, не выходя за контуры.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lastRenderedPageBreak/>
        <w:t>• Передавать в рисунке точную форму предмета, пропорции, расположение частей.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• Уметь копировать простейшие рисунки.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Игры: «Собери бусы», «Перебери фасоль, горох», «Зашнуруй ботинок», «Собери игрушку», «Волшебные клубочки», «</w:t>
      </w:r>
      <w:proofErr w:type="spellStart"/>
      <w:r w:rsidRPr="00526C98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526C98">
        <w:rPr>
          <w:rFonts w:ascii="Times New Roman" w:hAnsi="Times New Roman" w:cs="Times New Roman"/>
          <w:sz w:val="28"/>
          <w:szCs w:val="28"/>
        </w:rPr>
        <w:t>», «Мозаика», «Выложи из палочек», «Перенеси узор», «Закрась контур предмета» и др.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В плане ИНТЕЛЛЕКТУАЛЬНОЙ ГОТОВНОСТИ у ребенка должны быть хорошо развиты такие процессы, как внимание, память, восприятие, мышление, воображение и речь.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Внимание ребенка в 5-ти летнем возрасте характеризуется непроизвольностью; он еще не может управлять своим вниманием и часто оказывается во власти внешних впечатлений. Проявляется это в быстрой отвлекаемости, невозможности сосредоточиться на чем-то одном, в частой смене деятельности.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Работа педагога должна быть направлена на постепенное формирование произвольного внимания. Это предполагает тщательное выполнение любого задания - как интересного, так и не очень интересного.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Важнейшими характеристиками внимания являются: устойчивость внимания, как способность к более длительному сохранению концентрации, переключение внимания, как способность быстро ориентироваться в ситуации и переходить от одной деятельности к другой, и распределение внимания - возможность сосредоточения одновременно на двух или большем числе различных объектов.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Отчетливо сказывается на развитии внимания роль эмоциональных факторов (интереса, поэтому задания должны быть интересными, посильными, индивидуально для каждого ребёнка, по принципу «от простого к сложному».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lastRenderedPageBreak/>
        <w:t>К семи годам ребёнок должен: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• Внимательно слушать говорящего и точно выполнять задания, предлагаемые в устной форме.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• Выполнять задания, не отвлекаясь, в течение 15–20 минут.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• Уметь находить одинаковые предметы.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• Находить 10 отличий между предметами.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• Выполнять самостоятельно задания по предложенному образцу (копировать в точности узор или движение) и др.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Все свойства внимания хорошо развиваются в результате упражнений.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Игры: «Светофор» (игры с правилами, «Чего не стало?», «Найди отличия», «Что изменилось?», «10 треугольников», «Перенеси рисунок…точечный» и др.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Восприятие у ребенка развивается буквально с первых месяцев жизни. К пяти-шести годам ребенок должен различать цвета и форму предметов (он называет различные геометрические фигуры).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Ребенок должен ориентироваться в пространстве и правильно использовать многообразные обозначения пространственных отношений: "Надо спуститься вниз, повернуть направо, дойти до угла, повернуть налево, перейти на другую сторону".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К семи годам ребёнок должен: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lastRenderedPageBreak/>
        <w:t>• Различать форму предмета, его цвет и оттенки.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• По силуэту или незначительным деталям определять предмет и различать его по величине, форме, удалённости и пр.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• Ориентироваться в пространстве (вниз, направо-налево, под-над, за, около, у, между и др.).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• Ориентироваться во времени суток, оценивать разные промежутки времени (неделя, месяц, время года, часы).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Игры «Назови цвет, форму», «Соотнеси по цвету, форме», «Дорисуй и назови…геометрическую фигуру», «Где находится?», «Когда это бывает?», «Части суток», «Времена года», «Определи на ощупь».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МЫШЛЕНИЕ - у детей становление мышления проходит через определенные этапы.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1 этап. Наглядно-действенное мышление.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Ребенок на практике решает примитивные задачи - вертит, тянет, открывает, нажимает. Здесь он на практике выявляет причину со следствием, такой своеобразный метод проб и ошибок.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2 этап. Наглядно-образное (Конкретно-предметное) мышление.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На этом этапе, ребенку не обязательно совершать действия руками, он уже способен образно (наглядно) представить, что будет, если он совершит какое-то действие.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3 этап. Словесно-логическое (Абстрактно-логическое) мышление.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lastRenderedPageBreak/>
        <w:t xml:space="preserve">Самый сложный процесс мышления для детей. Здесь ребенок оперирует не конкретными образами, а сложными отвлеченными понятиями, выраженными словами…. Например, в раннем детстве определенное слово ассоциируется у ребенка с конкретным, виденным им предметом. Например, при слове кошка ребенок младшего дошкольного возраста представляет себе именно свою кошку, и может удивится, что другую кошку тоже зовут кошкой. Дети старшего дошкольного возраста понятие “кошка” уже могут обобщить. Ребенок с развитым словесно-логическим мышлением способен оперировать </w:t>
      </w:r>
      <w:proofErr w:type="gramStart"/>
      <w:r w:rsidRPr="00526C98">
        <w:rPr>
          <w:rFonts w:ascii="Times New Roman" w:hAnsi="Times New Roman" w:cs="Times New Roman"/>
          <w:sz w:val="28"/>
          <w:szCs w:val="28"/>
        </w:rPr>
        <w:t>такими например</w:t>
      </w:r>
      <w:proofErr w:type="gramEnd"/>
      <w:r w:rsidRPr="00526C98">
        <w:rPr>
          <w:rFonts w:ascii="Times New Roman" w:hAnsi="Times New Roman" w:cs="Times New Roman"/>
          <w:sz w:val="28"/>
          <w:szCs w:val="28"/>
        </w:rPr>
        <w:t>, абстрактными понятиями как время и пространство.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Мышление в младшем школьном возрасте будет являться доминирующей функцией. У детей со сниженным уровнем мыслительных операций возможны серьезные трудности в усвоении учебного материала, что может являться основной причиной школьной неуспеваемости.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При правильно развитом мышлении ребёнок способен: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-анализировать,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-синтезировать,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-сравнивать,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-классифицировать,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-обобщать,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-конкретизировать,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-абстрагировать.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lastRenderedPageBreak/>
        <w:t>К семи годам ребёнок должен: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• Объединять предметы в группы по определённым признакам.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• Находить закономерность в построении ряда предметов.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• Выделять предмет, не подходящий к общим признакам.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• Уметь выстроить последовательность событий и составлять связный рассказ по картинкам.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• Решать логические задачи. Делать простейшие выводы и обобщения.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• Сравнивать предметы друг с другом, находить сходства и различия между ними.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Игры: «Назови одним словом», «Четвёртый лишний», «Разложи по общему признаку», «Почтовый ящик», «Кот где живёт?», «Кто чем питается?» и др.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ПАМЯТЬ - у детей 5-6 лет память является непроизвольной, основанной на эмоциях, интересе. То есть ребенок легко запоминает то, что его заинтересовало. Но даже в этом случае забывание происходит очень быстро.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Уже в этом возрасте проявляются индивидуальные различия: у одних детей лучше развита зрительная память, у других - слуховая, у третьих - эмоциональная, а у четвертых - механическая.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В занятиях с ребенком следует развивать все виды памяти, но стремиться все-таки к обучению запоминания с опорой на мыслительную деятельность, на понимание.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lastRenderedPageBreak/>
        <w:t>К семи годам ребёнок должен: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• Уметь запоминать не менее 9-10 предложенных предметов или названных слов.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• Рассказывать по памяти стихи, сказки, рассказы.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• Повторять дословно предложения, состоящие из 9-10 слов.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• Подробно рассказывать по памяти содержание сюжетной картинки.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• Повторять ряды цифр, запоминая их на слух или зрительно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• Запоминать расположение игрушек (8-10, называть по памяти, что где находилось.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Игры: «Чего не стало?», «Что изменилось», «Запомни предметы», заучивание стихотворений, песен и др.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ВООБРАЖЕНИЕ - это один из путей, ведущих к познанию и освоению мира. Ведущей деятельностью ребенка дошкольного возраста является сюжетно-ролевая игра, в процессе которой развивается воображение. Именно воображение дает возможность ребенку представить себя во время игры летчиком, моряком, шофером и т. д. Для развития воображения побуждайте детей фантазировать.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Игры: «Сюжетно-ролевые», «На что похоже?», «Дорисуй», «Что забыл дорисовать художник?»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РЕЧЬ тесно связана с интеллектом и отражает как общее развитие ребенка, так и уровень его логического мышления.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lastRenderedPageBreak/>
        <w:t>Речь включает в себя звукопроизношение, связную речь. Над совершенствованием артикуляционного аппарата мы должны работать постоянно – это артикуляционные упражнения и гимнастики (здесь следует учитывать рекомендации логопеда). Связную речь развивать должен (на ряду с дефектологом) и педагог. Это в первую очередь составление полных предложений, с использованием союзов, прилагательных, «Составление рассказа по серии сюжетных картинок», «Пересказ сказки», «Составление описательных рассказов» и др.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К семи годам ребенок должен: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• Иметь правильное звукопроизношение. Развитый фонематический слух.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• Ребенок должен понимать смысл текста и простых понятий.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• Уметь читать стихи выразительно, эмоционально.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• Уметь выделить в рассказе главное, передавать рассказ по определенному плану.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• Уметь связно и грамотно говорить, последовательно излагать свои мысли.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• Обладать широким кругозором и богатым словарным запасом.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  <w:r w:rsidRPr="00526C98">
        <w:rPr>
          <w:rFonts w:ascii="Times New Roman" w:hAnsi="Times New Roman" w:cs="Times New Roman"/>
          <w:sz w:val="28"/>
          <w:szCs w:val="28"/>
        </w:rPr>
        <w:t>ВЫВОД: Так, как в дошкольном возрасте преобладает игровая деятельность, все занятия, упражнения должны строиться в игровой форме, они должны быть интересными, посильными, и формироваться по принципу «от простого к сложному», задания планируются индивидуально на каждого ребёнка, с учётом его способностей и возможностей.</w:t>
      </w:r>
    </w:p>
    <w:p w:rsidR="00934D1E" w:rsidRPr="00526C98" w:rsidRDefault="00934D1E" w:rsidP="00934D1E">
      <w:pPr>
        <w:rPr>
          <w:rFonts w:ascii="Times New Roman" w:hAnsi="Times New Roman" w:cs="Times New Roman"/>
          <w:sz w:val="28"/>
          <w:szCs w:val="28"/>
        </w:rPr>
      </w:pPr>
    </w:p>
    <w:p w:rsidR="00C859F1" w:rsidRPr="00526C98" w:rsidRDefault="00753F95" w:rsidP="00934D1E">
      <w:pPr>
        <w:rPr>
          <w:rFonts w:ascii="Times New Roman" w:hAnsi="Times New Roman" w:cs="Times New Roman"/>
          <w:sz w:val="28"/>
          <w:szCs w:val="28"/>
        </w:rPr>
      </w:pPr>
    </w:p>
    <w:sectPr w:rsidR="00C859F1" w:rsidRPr="00526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59"/>
    <w:rsid w:val="000D58CC"/>
    <w:rsid w:val="00176959"/>
    <w:rsid w:val="004B031D"/>
    <w:rsid w:val="00526C98"/>
    <w:rsid w:val="00753F95"/>
    <w:rsid w:val="007D2DC9"/>
    <w:rsid w:val="0093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BE2A8-FCEC-4418-9C91-0EC23AD3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2021-09-24T16:13:00Z</dcterms:created>
  <dcterms:modified xsi:type="dcterms:W3CDTF">2021-09-24T16:33:00Z</dcterms:modified>
</cp:coreProperties>
</file>